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C3" w:rsidRPr="008426C3" w:rsidRDefault="0012472F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семинар 27</w:t>
      </w:r>
      <w:r w:rsidR="008426C3" w:rsidRPr="008426C3">
        <w:rPr>
          <w:rFonts w:ascii="Times New Roman" w:hAnsi="Times New Roman" w:cs="Times New Roman"/>
          <w:sz w:val="28"/>
          <w:szCs w:val="28"/>
        </w:rPr>
        <w:t>.10.2021г. «</w:t>
      </w:r>
      <w:r w:rsidRPr="0012472F">
        <w:rPr>
          <w:rFonts w:ascii="Times New Roman" w:hAnsi="Times New Roman" w:cs="Times New Roman"/>
          <w:sz w:val="28"/>
          <w:szCs w:val="28"/>
        </w:rPr>
        <w:t>Воспитание дружеских отношений в игре</w:t>
      </w:r>
      <w:r w:rsidR="008426C3" w:rsidRPr="008426C3">
        <w:rPr>
          <w:rFonts w:ascii="Times New Roman" w:hAnsi="Times New Roman" w:cs="Times New Roman"/>
          <w:sz w:val="28"/>
          <w:szCs w:val="28"/>
        </w:rPr>
        <w:t>» на базе МК</w:t>
      </w:r>
      <w:r w:rsidR="00B11840">
        <w:rPr>
          <w:rFonts w:ascii="Times New Roman" w:hAnsi="Times New Roman" w:cs="Times New Roman"/>
          <w:sz w:val="28"/>
          <w:szCs w:val="28"/>
        </w:rPr>
        <w:t>Д</w:t>
      </w:r>
      <w:r w:rsidR="008426C3" w:rsidRPr="008426C3">
        <w:rPr>
          <w:rFonts w:ascii="Times New Roman" w:hAnsi="Times New Roman" w:cs="Times New Roman"/>
          <w:sz w:val="28"/>
          <w:szCs w:val="28"/>
        </w:rPr>
        <w:t>ОУ «</w:t>
      </w:r>
      <w:r w:rsidR="00B11840">
        <w:rPr>
          <w:rFonts w:ascii="Times New Roman" w:hAnsi="Times New Roman" w:cs="Times New Roman"/>
          <w:sz w:val="28"/>
          <w:szCs w:val="28"/>
        </w:rPr>
        <w:t>Детский сад №10</w:t>
      </w:r>
      <w:bookmarkStart w:id="0" w:name="_GoBack"/>
      <w:bookmarkEnd w:id="0"/>
      <w:r w:rsidR="008426C3" w:rsidRPr="008426C3">
        <w:rPr>
          <w:rFonts w:ascii="Times New Roman" w:hAnsi="Times New Roman" w:cs="Times New Roman"/>
          <w:sz w:val="28"/>
          <w:szCs w:val="28"/>
        </w:rPr>
        <w:t>»</w:t>
      </w:r>
    </w:p>
    <w:p w:rsidR="008426C3" w:rsidRPr="008426C3" w:rsidRDefault="0012472F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27</w:t>
      </w:r>
      <w:r w:rsidR="008426C3" w:rsidRPr="008426C3">
        <w:rPr>
          <w:rFonts w:ascii="Times New Roman" w:hAnsi="Times New Roman" w:cs="Times New Roman"/>
          <w:sz w:val="28"/>
          <w:szCs w:val="28"/>
        </w:rPr>
        <w:t xml:space="preserve"> октября 2021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Выступление на тему: «</w:t>
      </w:r>
      <w:r w:rsidR="0012472F" w:rsidRPr="0012472F">
        <w:rPr>
          <w:rFonts w:ascii="Times New Roman" w:hAnsi="Times New Roman" w:cs="Times New Roman"/>
          <w:sz w:val="28"/>
          <w:szCs w:val="28"/>
        </w:rPr>
        <w:t>Воспитание дружеских отношений в игре</w:t>
      </w:r>
      <w:r w:rsidRPr="008426C3">
        <w:rPr>
          <w:rFonts w:ascii="Times New Roman" w:hAnsi="Times New Roman" w:cs="Times New Roman"/>
          <w:sz w:val="28"/>
          <w:szCs w:val="28"/>
        </w:rPr>
        <w:t>»</w:t>
      </w:r>
    </w:p>
    <w:p w:rsidR="008426C3" w:rsidRPr="008426C3" w:rsidRDefault="008426C3" w:rsidP="0012472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426C3">
        <w:rPr>
          <w:rFonts w:ascii="Times New Roman" w:hAnsi="Times New Roman" w:cs="Times New Roman"/>
          <w:sz w:val="28"/>
          <w:szCs w:val="28"/>
        </w:rPr>
        <w:t>Колодезных</w:t>
      </w:r>
      <w:proofErr w:type="gramEnd"/>
      <w:r w:rsidRPr="008426C3">
        <w:rPr>
          <w:rFonts w:ascii="Times New Roman" w:hAnsi="Times New Roman" w:cs="Times New Roman"/>
          <w:sz w:val="28"/>
          <w:szCs w:val="28"/>
        </w:rPr>
        <w:t xml:space="preserve"> Светлана Евгеньевна</w:t>
      </w:r>
    </w:p>
    <w:p w:rsidR="008426C3" w:rsidRPr="008426C3" w:rsidRDefault="008426C3" w:rsidP="0012472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Воспитатель</w:t>
      </w:r>
    </w:p>
    <w:p w:rsidR="0012472F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2472F" w:rsidRPr="008426C3" w:rsidRDefault="0012472F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   У детей дошкольного возраста формирование личных качеств в значительной степени происходит в процессе их взаимоотношений. Под влиянием взаимоотношений детей могут складываться как положительные, так и отрицательные качества личности. Одна из ведущих ролей в формировании правильных взаимодействий между детьми в детском саду принадлежит игре. В дошкольном возрасте игра является одной из основных форм организации детской жизни, в процессе которой дети приоб</w:t>
      </w:r>
      <w:r>
        <w:rPr>
          <w:rFonts w:ascii="Times New Roman" w:hAnsi="Times New Roman" w:cs="Times New Roman"/>
          <w:sz w:val="28"/>
          <w:szCs w:val="28"/>
        </w:rPr>
        <w:t>ретают для себя жизненный опыт.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     Характер детских взаимоотношений зависит в основном от условий воспитания в семье и детском саду. Пяти - шестилетние дошкольники, посещающие детский сад, с большим желанием объединяются в различной деятельности, прежде всего в игре. Между некоторыми детьми устанавливаются особо дружеские отношения: они предпочитают играть, трудиться, разговаривать, делиться радостями и огорчениями с определенными товарищами. С целью воспитания у детей дружеских чувств и отношений, педаго</w:t>
      </w:r>
      <w:r>
        <w:rPr>
          <w:rFonts w:ascii="Times New Roman" w:hAnsi="Times New Roman" w:cs="Times New Roman"/>
          <w:sz w:val="28"/>
          <w:szCs w:val="28"/>
        </w:rPr>
        <w:t>гами широко используется игра.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lastRenderedPageBreak/>
        <w:t xml:space="preserve">          Детские взаимоотношения строятся в процессе ролевых игр (дидактических и сюжетно – ролевых), а также их интересы связаны в значительной мере </w:t>
      </w:r>
      <w:r>
        <w:rPr>
          <w:rFonts w:ascii="Times New Roman" w:hAnsi="Times New Roman" w:cs="Times New Roman"/>
          <w:sz w:val="28"/>
          <w:szCs w:val="28"/>
        </w:rPr>
        <w:t>с играми творческого характера.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Творческие игры создаются самими детьми. Тематика этих игр разнообразна. В этих играх их внимание чаще всего привлекает отношения между людьми.  Большое место в творческих играх занимает отображение труда взрослых: дети играют в поезд, пароход, с большой любовью изображают смелых воинов. Ребёнок, как и взрослые, познаёт мир в процессе деятельности. В конкретных действиях, связанных с выполнением роли, ребёнок обращает внимание на многие стороны жизни, котор</w:t>
      </w:r>
      <w:r>
        <w:rPr>
          <w:rFonts w:ascii="Times New Roman" w:hAnsi="Times New Roman" w:cs="Times New Roman"/>
          <w:sz w:val="28"/>
          <w:szCs w:val="28"/>
        </w:rPr>
        <w:t>ые он без игры и не заметил бы.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Потребность ребенка в общении позволяет педагогам реализовывать различные задачи, в частности нравственного воспитания, формирование общественных качеств личности. Ориентируясь на эти задачи, воспитатель поощряет избирательную детскую дружбу и вместе с тем воспитывает такие взаимоотношения, которые не замыкаются интересами только двух – трех дружащих между собой ребят, а имеют большое значение для развития товарищеских отношений всех воспитанников группы. В игре ребёнок испытывает сложные и высокие чувства коллективной ответственности, дружбы и товарищества, он приучается согласовывать свои действия с действиями других детей, подчи</w:t>
      </w:r>
      <w:r>
        <w:rPr>
          <w:rFonts w:ascii="Times New Roman" w:hAnsi="Times New Roman" w:cs="Times New Roman"/>
          <w:sz w:val="28"/>
          <w:szCs w:val="28"/>
        </w:rPr>
        <w:t>нять свои стремления ходу игры.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Совместная деятельность объединяет детей общей целью, заданием, радостями, огорчениями, переживаниями за общее дело. В ней имеет место распределение обязанностей, согласованность действий. Участвуя в совместной деятельности, ребенок учится уступать желаниям сверстников или убеждать их в своей правоте, прилагать усилия д</w:t>
      </w:r>
      <w:r>
        <w:rPr>
          <w:rFonts w:ascii="Times New Roman" w:hAnsi="Times New Roman" w:cs="Times New Roman"/>
          <w:sz w:val="28"/>
          <w:szCs w:val="28"/>
        </w:rPr>
        <w:t>ля достижения общего результат.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lastRenderedPageBreak/>
        <w:t>Устойчивый характер подобные отношения приобретают на седьмом году жизни ребенка, что имеет немаловажное значение для его</w:t>
      </w:r>
      <w:r>
        <w:rPr>
          <w:rFonts w:ascii="Times New Roman" w:hAnsi="Times New Roman" w:cs="Times New Roman"/>
          <w:sz w:val="28"/>
          <w:szCs w:val="28"/>
        </w:rPr>
        <w:t xml:space="preserve"> подготовки к школе.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Однако нередко наблюдаются и такие случаи, когда, например шестилетний мальчик отбирает у одного из товарищей привлекательную игрушку, чтобы передать её своему другу; девочка того же возраста в игре "Кошки - мышки" пропускает в круг "Кошку" - свою приятельницу. Проявляя заботу, друг о друге, дети совершенно не думают об остальных товарищах по группе, действуют в ущерб им, т. е. дружба не имеет той моральной основы, которая предусматривается спецификой общественных отношений. Формирование именно такой основы и должн</w:t>
      </w:r>
      <w:r>
        <w:rPr>
          <w:rFonts w:ascii="Times New Roman" w:hAnsi="Times New Roman" w:cs="Times New Roman"/>
          <w:sz w:val="28"/>
          <w:szCs w:val="28"/>
        </w:rPr>
        <w:t>о начинаться в дошкольные годы.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Необходимость активного, целенаправленного формирования интересов, потребностей личности имеет существенное значение для повышения уровня нравственного воспитания детей разных возрастов. Характер детской дружбы, её нравственная направленность в полной мере зависят от того, какие интересы и потребности её скрепляют, какие мотивы побуждают к действию. </w:t>
      </w:r>
      <w:proofErr w:type="gramStart"/>
      <w:r w:rsidRPr="008426C3">
        <w:rPr>
          <w:rFonts w:ascii="Times New Roman" w:hAnsi="Times New Roman" w:cs="Times New Roman"/>
          <w:sz w:val="28"/>
          <w:szCs w:val="28"/>
        </w:rPr>
        <w:t>Избирательная дружба и объединения детей 5 - 7 лет строятся в первую очередь на основе игровых интересов и умений (способности придумывать игру, выполнять правила, хорошо строить и т. д.), кроме того, при выборе товарища оцениваются также определенные личностные качества: справедливость, организаторские умения, помощь товарищу, доброта, заботливость, четкое</w:t>
      </w:r>
      <w:r>
        <w:rPr>
          <w:rFonts w:ascii="Times New Roman" w:hAnsi="Times New Roman" w:cs="Times New Roman"/>
          <w:sz w:val="28"/>
          <w:szCs w:val="28"/>
        </w:rPr>
        <w:t xml:space="preserve"> следование правилам игры и др.</w:t>
      </w:r>
      <w:proofErr w:type="gramEnd"/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В игровой деятельности многое обусловлено активностью самих детей. В игре есть возможность проявить самодеятельные формы поведения. Для каждого ребенка очень важно, что он может играть свободно, а не в определенных ор</w:t>
      </w:r>
      <w:r>
        <w:rPr>
          <w:rFonts w:ascii="Times New Roman" w:hAnsi="Times New Roman" w:cs="Times New Roman"/>
          <w:sz w:val="28"/>
          <w:szCs w:val="28"/>
        </w:rPr>
        <w:t>ганизованных запретами рамках.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Необходимо также развивать у детей желание и умение самостоятельно объединяться для совместной игры, проявляя дружелюбие, справедливость; </w:t>
      </w:r>
      <w:r w:rsidRPr="008426C3">
        <w:rPr>
          <w:rFonts w:ascii="Times New Roman" w:hAnsi="Times New Roman" w:cs="Times New Roman"/>
          <w:sz w:val="28"/>
          <w:szCs w:val="28"/>
        </w:rPr>
        <w:lastRenderedPageBreak/>
        <w:t>воспитывать коллективизм, основанный на гуманных, др</w:t>
      </w:r>
      <w:r>
        <w:rPr>
          <w:rFonts w:ascii="Times New Roman" w:hAnsi="Times New Roman" w:cs="Times New Roman"/>
          <w:sz w:val="28"/>
          <w:szCs w:val="28"/>
        </w:rPr>
        <w:t>ужеских чувствах и отношениях.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Чтобы успешнее решать эти задачи, необходимо внимательное наблюдение за играми детей (поскольку в играх дети чаще всего объединяются самостоятельно и наиболее непосредственно себя проявляют) и другой их деятельностью; выяснять, у кого какие есть достижения, недостатки, в чем они испытывают затруднения. Наблюдени</w:t>
      </w:r>
      <w:r>
        <w:rPr>
          <w:rFonts w:ascii="Times New Roman" w:hAnsi="Times New Roman" w:cs="Times New Roman"/>
          <w:sz w:val="28"/>
          <w:szCs w:val="28"/>
        </w:rPr>
        <w:t>е должно быть целенаправленным.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При этом руководствоваться нужно показателям</w:t>
      </w:r>
      <w:r w:rsidR="00191F5A">
        <w:rPr>
          <w:rFonts w:ascii="Times New Roman" w:hAnsi="Times New Roman" w:cs="Times New Roman"/>
          <w:sz w:val="28"/>
          <w:szCs w:val="28"/>
        </w:rPr>
        <w:t>и дружбы между детьми в группе:</w:t>
      </w:r>
    </w:p>
    <w:p w:rsidR="008426C3" w:rsidRDefault="008426C3" w:rsidP="008426C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предпочтение, симпатия, сочувствие и отзывчивость, особенно </w:t>
      </w:r>
      <w:proofErr w:type="gramStart"/>
      <w:r w:rsidRPr="008426C3">
        <w:rPr>
          <w:rFonts w:ascii="Times New Roman" w:hAnsi="Times New Roman" w:cs="Times New Roman"/>
          <w:sz w:val="28"/>
          <w:szCs w:val="28"/>
        </w:rPr>
        <w:t>заметные</w:t>
      </w:r>
      <w:proofErr w:type="gramEnd"/>
      <w:r w:rsidRPr="008426C3">
        <w:rPr>
          <w:rFonts w:ascii="Times New Roman" w:hAnsi="Times New Roman" w:cs="Times New Roman"/>
          <w:sz w:val="28"/>
          <w:szCs w:val="28"/>
        </w:rPr>
        <w:t xml:space="preserve"> между отдельными детьми, но проявляющиеся не в ущерб другим;</w:t>
      </w:r>
    </w:p>
    <w:p w:rsidR="008426C3" w:rsidRDefault="008426C3" w:rsidP="008426C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интерес к деятельности сверстников, желание и умение договариваться о пользовании игрушкой, материалом, о совместной игре и роли, считаться с интересами товарищей;</w:t>
      </w:r>
    </w:p>
    <w:p w:rsidR="008426C3" w:rsidRDefault="008426C3" w:rsidP="008426C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проявление заботы о товарище по группе, об общем деле, о развитии хорошей, дружной игры;</w:t>
      </w:r>
    </w:p>
    <w:p w:rsidR="008426C3" w:rsidRDefault="008426C3" w:rsidP="008426C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помощь и взаимопомощь (желание и умение сделать что-нибудь нужное для отдельных детей группы, желание выручить товарища;</w:t>
      </w:r>
    </w:p>
    <w:p w:rsidR="008426C3" w:rsidRDefault="008426C3" w:rsidP="008426C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известная объективность оценок и самооценок, способность поступиться личным желанием в пользу товарища (по справедливости, получая при этом удовлетворение;</w:t>
      </w:r>
    </w:p>
    <w:p w:rsidR="008426C3" w:rsidRPr="008426C3" w:rsidRDefault="008426C3" w:rsidP="008426C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выражение дружеских отношений по собственному побуждению (а не только по указанию, совету взрослого). Дружеские отношения не только в присутствии воспитателя, но и без него. Со стороны воспитателя необходимо всяческое поощрение подобных проявлений у воспитанников.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lastRenderedPageBreak/>
        <w:t xml:space="preserve">Обозначенные показатели могут послужить для воспитателей ориентиром, к которому следует стремиться в процессе воспитания у детей старшего дошкольного возраста дружеских чувств и отношений. Выявить уровень </w:t>
      </w:r>
      <w:proofErr w:type="spellStart"/>
      <w:r w:rsidRPr="008426C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426C3">
        <w:rPr>
          <w:rFonts w:ascii="Times New Roman" w:hAnsi="Times New Roman" w:cs="Times New Roman"/>
          <w:sz w:val="28"/>
          <w:szCs w:val="28"/>
        </w:rPr>
        <w:t xml:space="preserve"> открытого характера, дружеских чувств по отношению к окружающим помогают также специально создаваемые игровые ситуации, когда обычную игру включается нравственная задача: играющим нужно заметить трудное положение, в котором находится товарищ, подумать, как его выручить. Желательно, чтобы педагог при этом вмешивался в пр</w:t>
      </w:r>
      <w:r w:rsidR="00D029E6">
        <w:rPr>
          <w:rFonts w:ascii="Times New Roman" w:hAnsi="Times New Roman" w:cs="Times New Roman"/>
          <w:sz w:val="28"/>
          <w:szCs w:val="28"/>
        </w:rPr>
        <w:t>оцесс только в крайних случаях.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Примером такой ситуации может быт</w:t>
      </w:r>
      <w:r>
        <w:rPr>
          <w:rFonts w:ascii="Times New Roman" w:hAnsi="Times New Roman" w:cs="Times New Roman"/>
          <w:sz w:val="28"/>
          <w:szCs w:val="28"/>
        </w:rPr>
        <w:t>ь игра "Не намочи ног".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Для её проведения на полу отделяется чертой "болото" шириной 4 - 5 м. Дети сидят на стульчиках в одной стороне комнаты. Двоим из них дают по две доски (40*25см.). С помощью досок им надо перейти на другой "берег". Педагог объясняет и показывает, как выполнять задания. Каждый ребенок кладет одну доску на "землю", осторожно переступает по ней, а другую держит в руке. Затем вторую кладёт в направлении движения, идет дальше и т. д. В первом варианте этой игры элемент соревнования снимается, т. е. задача перейти мост быстре</w:t>
      </w:r>
      <w:r>
        <w:rPr>
          <w:rFonts w:ascii="Times New Roman" w:hAnsi="Times New Roman" w:cs="Times New Roman"/>
          <w:sz w:val="28"/>
          <w:szCs w:val="28"/>
        </w:rPr>
        <w:t>е, не намочив ног, не ставится.</w:t>
      </w:r>
    </w:p>
    <w:p w:rsidR="00D029E6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Когда дети подходят примерно к середине "болота", создаётся ситуация, будто у одного из играющих доска сломалась и плавает (педагог длинной палкой подтягивает её "к берегу"). Детям не даётся готовое решение задачи, они должны сами мобилизовать свой опыт и реализовать усвоенные нормы и правила поведения. В этих условиях один ребенок может продолжать двигаться вперед, а другой, если его не выручит из беды товарищ, должен остаться один на "болоте". Педагог напоминает о поставленной задаче: им вместе нужно перебраться на другой "берег", не намочи</w:t>
      </w:r>
      <w:r>
        <w:rPr>
          <w:rFonts w:ascii="Times New Roman" w:hAnsi="Times New Roman" w:cs="Times New Roman"/>
          <w:sz w:val="28"/>
          <w:szCs w:val="28"/>
        </w:rPr>
        <w:t>в ног (т. е. только по доскам).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lastRenderedPageBreak/>
        <w:t xml:space="preserve">Если решение принимается верное, то бывают удовлетворены оба товарища. Ребенок может, перебравшись на "берег", подтолкнуть вторую доску другу или обмениваться второй доской в </w:t>
      </w:r>
      <w:r>
        <w:rPr>
          <w:rFonts w:ascii="Times New Roman" w:hAnsi="Times New Roman" w:cs="Times New Roman"/>
          <w:sz w:val="28"/>
          <w:szCs w:val="28"/>
        </w:rPr>
        <w:t>процессе и продвигаться вместе.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Бывают случаи, когда ребенок продолжает свой путь в одиночку, т. е. основной сюжет подвижно</w:t>
      </w:r>
      <w:r>
        <w:rPr>
          <w:rFonts w:ascii="Times New Roman" w:hAnsi="Times New Roman" w:cs="Times New Roman"/>
          <w:sz w:val="28"/>
          <w:szCs w:val="28"/>
        </w:rPr>
        <w:t>й игры затмевает другие задачи.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Такого рода проверку </w:t>
      </w:r>
      <w:proofErr w:type="spellStart"/>
      <w:r w:rsidRPr="008426C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8426C3">
        <w:rPr>
          <w:rFonts w:ascii="Times New Roman" w:hAnsi="Times New Roman" w:cs="Times New Roman"/>
          <w:sz w:val="28"/>
          <w:szCs w:val="28"/>
        </w:rPr>
        <w:t xml:space="preserve"> взаимоотношений лучше проводить во время игр на участке, когда предоставляется возможность играть поочередно с двумя детьми, не привлекая внимания других. В этом случае ребята не копируют поступки товарищей, а проявляют самостоятельность и нравственную активность.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426C3">
        <w:rPr>
          <w:rFonts w:ascii="Times New Roman" w:hAnsi="Times New Roman" w:cs="Times New Roman"/>
          <w:sz w:val="28"/>
          <w:szCs w:val="28"/>
        </w:rPr>
        <w:t>Выяснить, как дети понимают дружбу, можно предложить им ряд картинок, где отражены: дружная игра, взаимопомощь, выручка, детская ссора, и задать вопросы: что значит "хорошо дружить", как поступают друзья, какую конкретную помощь можно оказать товари</w:t>
      </w:r>
      <w:r>
        <w:rPr>
          <w:rFonts w:ascii="Times New Roman" w:hAnsi="Times New Roman" w:cs="Times New Roman"/>
          <w:sz w:val="28"/>
          <w:szCs w:val="28"/>
        </w:rPr>
        <w:t>щу?</w:t>
      </w:r>
      <w:proofErr w:type="gramEnd"/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Конечно, детские высказывания и поведение дошкольников в игре, которую организует и в которой участвует воспитатель, еще не главный показатель уровня их нравственной воспитанности. Причиной правильного поведения может быть активность, сообразительность ребенка, е</w:t>
      </w:r>
      <w:r>
        <w:rPr>
          <w:rFonts w:ascii="Times New Roman" w:hAnsi="Times New Roman" w:cs="Times New Roman"/>
          <w:sz w:val="28"/>
          <w:szCs w:val="28"/>
        </w:rPr>
        <w:t>го хорошее умственное развитие.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  С целью ф</w:t>
      </w:r>
      <w:r>
        <w:rPr>
          <w:rFonts w:ascii="Times New Roman" w:hAnsi="Times New Roman" w:cs="Times New Roman"/>
          <w:sz w:val="28"/>
          <w:szCs w:val="28"/>
        </w:rPr>
        <w:t xml:space="preserve">ормирования дружеских отношений </w:t>
      </w:r>
      <w:r w:rsidRPr="008426C3">
        <w:rPr>
          <w:rFonts w:ascii="Times New Roman" w:hAnsi="Times New Roman" w:cs="Times New Roman"/>
          <w:sz w:val="28"/>
          <w:szCs w:val="28"/>
        </w:rPr>
        <w:t>мож</w:t>
      </w:r>
      <w:r>
        <w:rPr>
          <w:rFonts w:ascii="Times New Roman" w:hAnsi="Times New Roman" w:cs="Times New Roman"/>
          <w:sz w:val="28"/>
          <w:szCs w:val="28"/>
        </w:rPr>
        <w:t>но использовать следующие игры: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«Разноцветный букет»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Ход игры: Каждый ребёнок объявляет себя цветком и находит себе другой цветок для букета, объясняя свой выбор. Затем все «букетики» объединяются в один бук</w:t>
      </w:r>
      <w:r>
        <w:rPr>
          <w:rFonts w:ascii="Times New Roman" w:hAnsi="Times New Roman" w:cs="Times New Roman"/>
          <w:sz w:val="28"/>
          <w:szCs w:val="28"/>
        </w:rPr>
        <w:t>ет и устраивают хоровод цветов.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«Фотографии друзей»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lastRenderedPageBreak/>
        <w:t xml:space="preserve">Ход игры: На столе разложены фотографии детей в группе. </w:t>
      </w:r>
      <w:proofErr w:type="gramStart"/>
      <w:r w:rsidRPr="008426C3">
        <w:rPr>
          <w:rFonts w:ascii="Times New Roman" w:hAnsi="Times New Roman" w:cs="Times New Roman"/>
          <w:sz w:val="28"/>
          <w:szCs w:val="28"/>
        </w:rPr>
        <w:t>Ребенку предлагается взять 2-3 из них и объяснить, почему он выбрал именно их, описать, в какой момент запечатлен сверстник, какое у него настроение, с чем оно связано, рассказать, какой это ребенок, почему он с ним дружит.</w:t>
      </w:r>
      <w:proofErr w:type="gramEnd"/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«Я хочу с тобой подружиться»</w:t>
      </w:r>
    </w:p>
    <w:p w:rsid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Ход игры: Выбирается водящий. Он произносит слова: «Я хочу подружиться </w:t>
      </w:r>
      <w:proofErr w:type="gramStart"/>
      <w:r w:rsidRPr="008426C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426C3">
        <w:rPr>
          <w:rFonts w:ascii="Times New Roman" w:hAnsi="Times New Roman" w:cs="Times New Roman"/>
          <w:sz w:val="28"/>
          <w:szCs w:val="28"/>
        </w:rPr>
        <w:t>…». Дальше описывает внешность одного из детей. Тот, кого загадали, должен себя узнать, быстро подбежать к водящему и пожать ему руку, затем он становится</w:t>
      </w:r>
      <w:r>
        <w:rPr>
          <w:rFonts w:ascii="Times New Roman" w:hAnsi="Times New Roman" w:cs="Times New Roman"/>
          <w:sz w:val="28"/>
          <w:szCs w:val="28"/>
        </w:rPr>
        <w:t xml:space="preserve"> водящим.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4. «Волны»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Дети садятся в круг, а взрослый предлагает им вспомнить лето, когда они купались в речке, в пруду. «Но лучше всего купаться в море, — говорит он, — потому что в море волны и так приятно, когда они ласково гладят и омывают тебя. Волны такие веселые, добрые! И все очень похожи друг на друга. Давайте попробуем искупать друг друга в таких волнах! Давайте встанем, улыбнемся и попробуем изобразить волны руками». Дети изображают волны вслед за ведущим, который следит за тем, чтобы все вол</w:t>
      </w:r>
      <w:r>
        <w:rPr>
          <w:rFonts w:ascii="Times New Roman" w:hAnsi="Times New Roman" w:cs="Times New Roman"/>
          <w:sz w:val="28"/>
          <w:szCs w:val="28"/>
        </w:rPr>
        <w:t>ны были ласковые и веселые.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Ход игры: После такой «тренировки» взрослый предлагает всем детям по очереди «искупаться в море». «Купающийся» становится в центре, а «волны» по одной подбегают к нему и ласково поглаживают его, совершая одинаковые движения. Когда все волны «погладят купальщика», он превращается в волну, а в море «ныряет» следующий.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>5. «Назови друга ласково»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Ход игры: Воспитатель объясняет детям, что существует много добрых, приятных и ласковых слов, которые называются комплиментами. Педагог предлагает детям встать в круг так, чтобы видеть глаза друг друга, и, </w:t>
      </w:r>
      <w:r w:rsidRPr="008426C3">
        <w:rPr>
          <w:rFonts w:ascii="Times New Roman" w:hAnsi="Times New Roman" w:cs="Times New Roman"/>
          <w:sz w:val="28"/>
          <w:szCs w:val="28"/>
        </w:rPr>
        <w:lastRenderedPageBreak/>
        <w:t>передавая надувное сердечко, говорить какое-нибудь ласковое слово своему соседу. После игры все отмечают, что от теплых слов стало радостней и веселей.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26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426C3" w:rsidRPr="008426C3" w:rsidRDefault="008426C3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3D42" w:rsidRPr="008426C3" w:rsidRDefault="00EB3D42" w:rsidP="008426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EB3D42" w:rsidRPr="00842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C08"/>
    <w:multiLevelType w:val="hybridMultilevel"/>
    <w:tmpl w:val="CE261256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6C3"/>
    <w:rsid w:val="0012472F"/>
    <w:rsid w:val="00191F5A"/>
    <w:rsid w:val="008426C3"/>
    <w:rsid w:val="00B11840"/>
    <w:rsid w:val="00D029E6"/>
    <w:rsid w:val="00EB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2021-10-24T18:24:00Z</dcterms:created>
  <dcterms:modified xsi:type="dcterms:W3CDTF">2021-10-28T17:28:00Z</dcterms:modified>
</cp:coreProperties>
</file>